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LÅNEAVTAL FÖR CONSENSUS BIL</w:t>
        <w:br w:type="textWrapping"/>
      </w:r>
      <w:r w:rsidDel="00000000" w:rsidR="00000000" w:rsidRPr="00000000">
        <w:rPr>
          <w:rtl w:val="0"/>
        </w:rPr>
      </w:r>
    </w:p>
    <w:p w:rsidR="00000000" w:rsidDel="00000000" w:rsidP="00000000" w:rsidRDefault="00000000" w:rsidRPr="00000000" w14:paraId="0000000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Avtalet upprättas mellan Consensus – Medicinska fakultetens studentkår, orgnr. 8220003-1564 och ____________________________ nedan kallad låntagaren. Låntagaren måste vara en fysisk person innehavande körkort med behörighet B eller högre eller motsvarande samt vara kårmedlem. </w:t>
      </w:r>
      <w:r w:rsidDel="00000000" w:rsidR="00000000" w:rsidRPr="00000000">
        <w:rPr>
          <w:rtl w:val="0"/>
        </w:rPr>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Låntagaren har rätt att bruka fordonet från och med (datum, klockslag): __________, __________ till och med (datum, klockslag): __________, __________</w:t>
        <w:br w:type="textWrapping"/>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ANSVAR OCH RÄTTIGHETER</w:t>
        <w:br w:type="textWrapping"/>
      </w:r>
      <w:r w:rsidDel="00000000" w:rsidR="00000000" w:rsidRPr="00000000">
        <w:rPr>
          <w:rtl w:val="0"/>
        </w:rPr>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bilen går sönder eller av annan anledning inte kan göras tillgänglig låntagaren enligt avtalet, exempelvis om Consensus har behov av bilen i nödfall eller med kort varsel, ska Consensus i möjligaste mån meddela låntagaren så snart som möjligt. Consensus har då inget ansvar för att ersätta bilen utan bokningstillfället utgår. </w:t>
      </w:r>
      <w:r w:rsidDel="00000000" w:rsidR="00000000" w:rsidRPr="00000000">
        <w:rPr>
          <w:rtl w:val="0"/>
        </w:rPr>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Låntagaren skall återlämna nyckel</w:t>
      </w:r>
      <w:r w:rsidDel="00000000" w:rsidR="00000000" w:rsidRPr="00000000">
        <w:rPr>
          <w:rtl w:val="0"/>
        </w:rPr>
        <w:t xml:space="preserve"> och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körjournal Consensus ägo senast (datum, klockslag): __________, __________ Återlämning sker alltid till Consensus bilansvarig, om inte annat anges under 5. TILLLÄGG TILL AVTALET.</w:t>
      </w:r>
      <w:r w:rsidDel="00000000" w:rsidR="00000000" w:rsidRPr="00000000">
        <w:rPr>
          <w:rtl w:val="0"/>
        </w:rPr>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körjournalen skall tydligt ifyllas förarens namn, datum, mätarställning för trippmätare samt drivmedelsmätare före och efter färd, resans längd samt låntagarens underskrift. Körjournalen återlämnas tillsammans med nycke</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Om detta inte görs åtar Consensus sig rätt</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att fakturera låntagaren andra kostnader som kan uppkomma till följd av detta.</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Kostanden för lånet är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 kronor per tvåtimmarsperiod eller 400 kr per dygn samt 20 kronor per mil</w:t>
      </w:r>
      <w:r w:rsidDel="00000000" w:rsidR="00000000" w:rsidRPr="00000000">
        <w:rPr>
          <w:b w:val="1"/>
          <w:rtl w:val="0"/>
        </w:rPr>
        <w:t xml:space="preserve">. </w:t>
      </w:r>
      <w:r w:rsidDel="00000000" w:rsidR="00000000" w:rsidRPr="00000000">
        <w:rPr>
          <w:rtl w:val="0"/>
        </w:rPr>
        <w:t xml:space="preserve">Vid behov av tankning under låneperioden kan kvitto lämnas till Consensus för återbetalning av bensin. </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Låntagaren är ansvarig för kostnader för eventuella skador som tillfogas bilen under låneperioden, vilka inte täcks av bilens försäkring. Eventuell självrisk samt böter vid trafiköverträdelser betalas av låntagaren.</w:t>
      </w:r>
      <w:r w:rsidDel="00000000" w:rsidR="00000000" w:rsidRPr="00000000">
        <w:rPr>
          <w:rtl w:val="0"/>
        </w:rPr>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 händelser där assistans måste tillkallas betalar låntagaren alla uppkomna kostnader.</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Övriga kostnader så som trängselskatt betalas av låntagaren.</w:t>
      </w:r>
      <w:r w:rsidDel="00000000" w:rsidR="00000000" w:rsidRPr="00000000">
        <w:rPr>
          <w:rtl w:val="0"/>
        </w:rPr>
      </w:r>
    </w:p>
    <w:p w:rsidR="00000000" w:rsidDel="00000000" w:rsidP="00000000" w:rsidRDefault="00000000" w:rsidRPr="00000000" w14:paraId="0000000C">
      <w:pPr>
        <w:numPr>
          <w:ilvl w:val="1"/>
          <w:numId w:val="1"/>
        </w:numPr>
        <w:spacing w:after="0" w:lineRule="auto"/>
        <w:ind w:left="720" w:hanging="360"/>
        <w:rPr>
          <w:u w:val="none"/>
        </w:rPr>
      </w:pPr>
      <w:r w:rsidDel="00000000" w:rsidR="00000000" w:rsidRPr="00000000">
        <w:rPr>
          <w:rtl w:val="0"/>
        </w:rPr>
        <w:t xml:space="preserve">Bilen får ej framföras som en sk “fyllebil” under några omständigheter. Undantag är om det är en livshotande situation. </w:t>
      </w:r>
      <w:r w:rsidDel="00000000" w:rsidR="00000000" w:rsidRPr="00000000">
        <w:rPr>
          <w:rtl w:val="0"/>
        </w:rPr>
      </w:r>
    </w:p>
    <w:p w:rsidR="00000000" w:rsidDel="00000000" w:rsidP="00000000" w:rsidRDefault="00000000" w:rsidRPr="00000000" w14:paraId="0000000D">
      <w:pPr>
        <w:numPr>
          <w:ilvl w:val="1"/>
          <w:numId w:val="1"/>
        </w:numPr>
        <w:spacing w:after="0" w:lineRule="auto"/>
        <w:ind w:left="720" w:hanging="360"/>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Rökning, förtäring av alkohol eller frakt av djur är strängeligen förbjudet i bilen. Bilen skall återlämnas i gott skick, och allt eventuellt skräp skall städas ut ur bilen efter användning. Om låntagaren bryter mot denna paragraf har Consensus rätt att debitera Låntagaren en avgift på 500 kronor. Låntagaren står även för de övriga kostnader som kan uppstå vid överträdelse. Vid upprepade överträdelser och/eller upprepat olämpligt beteende kan styrelsen neka person/organisation utlåning av Consensus bil. Om låntagaren inte finner bilen i g</w:t>
      </w: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tt skick vid låneperiodens början ska detta rapporteras till Consensus bilansvarig så snart detta upptäcks. Om detta inte görs kommer låntagaren stå som ansvarig för allt eventuellt skräp som påkoms i bilen efter låneperiodens slut, oavsett hur det kom dit, och debiteras enligt ovanstående.</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Låntagaren skall ta i beaktning att de representerar kåren vid användande av Consensus bil. Detta betyder att omdömeslöst och oansvarigt trafikbeteende kan skada Consensus anseende, och kommer att få påföljder i de fall styrelsen anser det vara nödvändigt. Detta gäller under hela låneperioden även när bilen inte framförs, exempelvis när den står parkerad. Utifrån detta åtar sig Consensus rätten att debitera Låntagaren en straffavgift, upp till 1000 kronor, om Consensus finner att låntagaren brutit mot paragraf 2.10. Om det uppstår extra kostnader för Consensus på grund av vad som står i paragraf 2.10 åtar sig Consensus rätten att debitera låntagaren för den uppkomna kostnaden samt utöver det en straffavgift på upp till 1000 kronor</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Under särskilda omständigheter under mottagningsperioden så kan arrangörer som lyder under consensus komma att få hyra för ett rabatterat pris. Varje enskilt fall behandlas individuellt.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AVTALSTID OCH UPPSÄGNING</w:t>
        <w:br w:type="textWrapping"/>
      </w:r>
      <w:r w:rsidDel="00000000" w:rsidR="00000000" w:rsidRPr="00000000">
        <w:rPr>
          <w:rtl w:val="0"/>
        </w:rPr>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Consensus äger rätten att annullera bokningen utan förvarning, om det sker inom 48 timmar från låneperiodens början måste anledning ges.</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Låntagaren äger rätten att genom kontakt med avtalstecknare avboka lånet av bilen fram till 48 timmar innan hyresperiodens början. </w:t>
      </w:r>
      <w:r w:rsidDel="00000000" w:rsidR="00000000" w:rsidRPr="00000000">
        <w:rPr>
          <w:rtl w:val="0"/>
        </w:rPr>
        <w:t xml:space="preserve">Om senare kan avtalstecknare komma att faktureras.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BETALNINGSVILKOR</w:t>
        <w:br w:type="textWrapping"/>
      </w: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Betalning ska ske mot faktura till låntagaren. </w:t>
        <w:br w:type="textWrapping"/>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TILLÄGG TILL AVTALET</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Detta avtal upprättas i två likalydande exemplar och parterna erhåller var sitt.</w:t>
        <w:br w:type="textWrapping"/>
      </w:r>
    </w:p>
    <w:p w:rsidR="00000000" w:rsidDel="00000000" w:rsidP="00000000" w:rsidRDefault="00000000" w:rsidRPr="00000000" w14:paraId="00000018">
      <w:pPr>
        <w:rPr/>
      </w:pPr>
      <w:bookmarkStart w:colFirst="0" w:colLast="0" w:name="_heading=h.gjdgxs" w:id="0"/>
      <w:bookmarkEnd w:id="0"/>
      <w:r w:rsidDel="00000000" w:rsidR="00000000" w:rsidRPr="00000000">
        <w:rPr>
          <w:rtl w:val="0"/>
        </w:rPr>
        <w:t xml:space="preserve">________________________</w:t>
        <w:tab/>
        <w:tab/>
        <w:tab/>
        <w:tab/>
        <w:t xml:space="preserve">________________________</w:t>
        <w:br w:type="textWrapping"/>
        <w:t xml:space="preserve">Bilansvarig eller firmatecknare, Consensus</w:t>
        <w:tab/>
        <w:tab/>
        <w:t xml:space="preserve">Ansvarig låntagare</w:t>
        <w:br w:type="textWrapping"/>
        <w:br w:type="textWrapping"/>
        <w:t xml:space="preserve">________________________</w:t>
        <w:tab/>
        <w:tab/>
        <w:tab/>
        <w:tab/>
        <w:t xml:space="preserve">________________________</w:t>
        <w:br w:type="textWrapping"/>
        <w:t xml:space="preserve">Namnförtydligande och telefonnummer</w:t>
        <w:tab/>
        <w:tab/>
        <w:tab/>
        <w:t xml:space="preserve">Namnförtydligande och telefonnummer</w:t>
        <w:br w:type="textWrapping"/>
        <w:br w:type="textWrapping"/>
        <w:t xml:space="preserve">________________________</w:t>
        <w:tab/>
        <w:tab/>
        <w:tab/>
        <w:tab/>
        <w:t xml:space="preserve">________________________</w:t>
        <w:tab/>
        <w:tab/>
        <w:br w:type="textWrapping"/>
        <w:t xml:space="preserve">Mailadress</w:t>
        <w:tab/>
        <w:tab/>
        <w:tab/>
        <w:tab/>
        <w:tab/>
        <w:tab/>
        <w:t xml:space="preserve">Mailadress</w:t>
      </w:r>
    </w:p>
    <w:p w:rsidR="00000000" w:rsidDel="00000000" w:rsidP="00000000" w:rsidRDefault="00000000" w:rsidRPr="00000000" w14:paraId="00000019">
      <w:pPr>
        <w:rPr/>
      </w:pPr>
      <w:r w:rsidDel="00000000" w:rsidR="00000000" w:rsidRPr="00000000">
        <w:rPr>
          <w:rtl w:val="0"/>
        </w:rPr>
        <w:br w:type="textWrapping"/>
        <w:t xml:space="preserve">________________________</w:t>
        <w:tab/>
        <w:tab/>
        <w:tab/>
        <w:tab/>
        <w:t xml:space="preserve">________________________</w:t>
        <w:br w:type="textWrapping"/>
        <w:t xml:space="preserve">Ort och datum</w:t>
        <w:tab/>
        <w:tab/>
        <w:tab/>
        <w:tab/>
        <w:tab/>
        <w:tab/>
        <w:t xml:space="preserve">Ort och datum</w:t>
      </w:r>
    </w:p>
    <w:sectPr>
      <w:headerReference r:id="rId7" w:type="default"/>
      <w:headerReference r:id="rId8" w:type="first"/>
      <w:footerReference r:id="rId9" w:type="default"/>
      <w:footerReference r:id="rId10" w:type="first"/>
      <w:pgSz w:h="16838" w:w="11906"/>
      <w:pgMar w:bottom="1701" w:top="1701" w:left="1418" w:right="1418" w:header="708"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75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17"/>
      <w:gridCol w:w="2917"/>
      <w:gridCol w:w="2918"/>
      <w:tblGridChange w:id="0">
        <w:tblGrid>
          <w:gridCol w:w="2917"/>
          <w:gridCol w:w="2917"/>
          <w:gridCol w:w="2918"/>
        </w:tblGrid>
      </w:tblGridChange>
    </w:tblGrid>
    <w:tr>
      <w:trPr>
        <w:trHeight w:val="240" w:hRule="atLeast"/>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Consensus</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Kontakt</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Besöks-/postadress</w:t>
          </w:r>
        </w:p>
      </w:tc>
    </w:tr>
    <w:tr>
      <w:trPr>
        <w:trHeight w:val="380" w:hRule="atLeast"/>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Medicinska fakultetens studentkår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Org. 822003-1564</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styrelsen@consensus.liu.se</w:t>
            <w:br w:type="textWrapping"/>
            <w:t xml:space="preserve">www.consensus.liu.se</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Kårhuset Örat, US, ingång 73</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581 85 Linköping</w:t>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-688972</wp:posOffset>
          </wp:positionV>
          <wp:extent cx="1070610" cy="1028700"/>
          <wp:effectExtent b="0" l="0" r="0" t="0"/>
          <wp:wrapSquare wrapText="bothSides" distB="0" distT="0" distL="114300" distR="114300"/>
          <wp:docPr id="1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70610" cy="10287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Consensus - Medicinska fakultetens studentkår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-571497</wp:posOffset>
          </wp:positionH>
          <wp:positionV relativeFrom="paragraph">
            <wp:posOffset>-121282</wp:posOffset>
          </wp:positionV>
          <wp:extent cx="2286000" cy="574675"/>
          <wp:effectExtent b="0" l="0" r="0" t="0"/>
          <wp:wrapSquare wrapText="bothSides" distB="0" distT="0" distL="114300" distR="11430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86000" cy="574675"/>
                  </a:xfrm>
                  <a:prstGeom prst="rect"/>
                  <a:ln/>
                </pic:spPr>
              </pic:pic>
            </a:graphicData>
          </a:graphic>
        </wp:anchor>
      </w:drawing>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pPr>
    <w:r w:rsidDel="00000000" w:rsidR="00000000" w:rsidRPr="00000000">
      <w:rPr>
        <w:rtl w:val="0"/>
      </w:rPr>
      <w:t xml:space="preserve">Låneavtal för Consensus bil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pPr>
    <w:r w:rsidDel="00000000" w:rsidR="00000000" w:rsidRPr="00000000">
      <w:rPr>
        <w:rtl w:val="0"/>
      </w:rPr>
      <w:t xml:space="preserve">Verksamhetsåret 2020-2021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-195579</wp:posOffset>
              </wp:positionV>
              <wp:extent cx="2828925" cy="609600"/>
              <wp:effectExtent b="0" l="0" r="0" t="0"/>
              <wp:wrapSquare wrapText="bothSides" distB="45720" distT="45720" distL="114300" distR="114300"/>
              <wp:docPr id="14" name=""/>
              <a:graphic>
                <a:graphicData uri="http://schemas.microsoft.com/office/word/2010/wordprocessingShape">
                  <wps:wsp>
                    <wps:cNvSpPr/>
                    <wps:cNvPr id="2" name="Shape 2"/>
                    <wps:spPr>
                      <a:xfrm>
                        <a:off x="3945825" y="3489488"/>
                        <a:ext cx="2800350" cy="58102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-195579</wp:posOffset>
              </wp:positionV>
              <wp:extent cx="2828925" cy="609600"/>
              <wp:effectExtent b="0" l="0" r="0" t="0"/>
              <wp:wrapSquare wrapText="bothSides" distB="45720" distT="45720" distL="114300" distR="114300"/>
              <wp:docPr id="1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828925" cy="609600"/>
                      </a:xfrm>
                      <a:prstGeom prst="rect"/>
                      <a:ln/>
                    </pic:spPr>
                  </pic:pic>
                </a:graphicData>
              </a:graphic>
            </wp:anchor>
          </w:drawing>
        </mc:Fallback>
      </mc:AlternateConten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20" w:hanging="360"/>
      </w:pPr>
      <w:rPr>
        <w:b w:val="0"/>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00868f"/>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00b3bf"/>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00b3bf"/>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00b3bf"/>
    </w:rPr>
  </w:style>
  <w:style w:type="paragraph" w:styleId="Heading5">
    <w:name w:val="heading 5"/>
    <w:basedOn w:val="Normal"/>
    <w:next w:val="Normal"/>
    <w:pPr>
      <w:keepNext w:val="1"/>
      <w:keepLines w:val="1"/>
      <w:spacing w:after="0" w:before="40" w:lineRule="auto"/>
    </w:pPr>
    <w:rPr>
      <w:rFonts w:ascii="Calibri" w:cs="Calibri" w:eastAsia="Calibri" w:hAnsi="Calibri"/>
      <w:color w:val="00868f"/>
    </w:rPr>
  </w:style>
  <w:style w:type="paragraph" w:styleId="Heading6">
    <w:name w:val="heading 6"/>
    <w:basedOn w:val="Normal"/>
    <w:next w:val="Normal"/>
    <w:pPr>
      <w:keepNext w:val="1"/>
      <w:keepLines w:val="1"/>
      <w:spacing w:after="0" w:before="40" w:lineRule="auto"/>
    </w:pPr>
    <w:rPr>
      <w:rFonts w:ascii="Calibri" w:cs="Calibri" w:eastAsia="Calibri" w:hAnsi="Calibri"/>
      <w:color w:val="00595f"/>
    </w:rPr>
  </w:style>
  <w:style w:type="paragraph" w:styleId="Title">
    <w:name w:val="Title"/>
    <w:basedOn w:val="Normal"/>
    <w:next w:val="Normal"/>
    <w:pPr>
      <w:pBdr>
        <w:bottom w:color="00b3bf" w:space="4" w:sz="8" w:val="single"/>
      </w:pBdr>
      <w:spacing w:after="300" w:line="240" w:lineRule="auto"/>
    </w:pPr>
    <w:rPr>
      <w:rFonts w:ascii="Calibri" w:cs="Calibri" w:eastAsia="Calibri" w:hAnsi="Calibri"/>
      <w:color w:val="00848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00868f"/>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00b3bf"/>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00b3bf"/>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00b3bf"/>
    </w:rPr>
  </w:style>
  <w:style w:type="paragraph" w:styleId="Heading5">
    <w:name w:val="heading 5"/>
    <w:basedOn w:val="Normal"/>
    <w:next w:val="Normal"/>
    <w:pPr>
      <w:keepNext w:val="1"/>
      <w:keepLines w:val="1"/>
      <w:spacing w:after="0" w:before="40" w:lineRule="auto"/>
    </w:pPr>
    <w:rPr>
      <w:rFonts w:ascii="Calibri" w:cs="Calibri" w:eastAsia="Calibri" w:hAnsi="Calibri"/>
      <w:color w:val="00868f"/>
    </w:rPr>
  </w:style>
  <w:style w:type="paragraph" w:styleId="Heading6">
    <w:name w:val="heading 6"/>
    <w:basedOn w:val="Normal"/>
    <w:next w:val="Normal"/>
    <w:pPr>
      <w:keepNext w:val="1"/>
      <w:keepLines w:val="1"/>
      <w:spacing w:after="0" w:before="40" w:lineRule="auto"/>
    </w:pPr>
    <w:rPr>
      <w:rFonts w:ascii="Calibri" w:cs="Calibri" w:eastAsia="Calibri" w:hAnsi="Calibri"/>
      <w:color w:val="00595f"/>
    </w:rPr>
  </w:style>
  <w:style w:type="paragraph" w:styleId="Title">
    <w:name w:val="Title"/>
    <w:basedOn w:val="Normal"/>
    <w:next w:val="Normal"/>
    <w:pPr>
      <w:pBdr>
        <w:bottom w:color="00b3bf" w:space="4" w:sz="8" w:val="single"/>
      </w:pBdr>
      <w:spacing w:after="300" w:line="240" w:lineRule="auto"/>
    </w:pPr>
    <w:rPr>
      <w:rFonts w:ascii="Calibri" w:cs="Calibri" w:eastAsia="Calibri" w:hAnsi="Calibri"/>
      <w:color w:val="00848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00868f"/>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00b3bf"/>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00b3bf"/>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00b3bf"/>
    </w:rPr>
  </w:style>
  <w:style w:type="paragraph" w:styleId="Heading5">
    <w:name w:val="heading 5"/>
    <w:basedOn w:val="Normal"/>
    <w:next w:val="Normal"/>
    <w:pPr>
      <w:keepNext w:val="1"/>
      <w:keepLines w:val="1"/>
      <w:spacing w:after="0" w:before="40" w:lineRule="auto"/>
    </w:pPr>
    <w:rPr>
      <w:rFonts w:ascii="Calibri" w:cs="Calibri" w:eastAsia="Calibri" w:hAnsi="Calibri"/>
      <w:color w:val="00868f"/>
    </w:rPr>
  </w:style>
  <w:style w:type="paragraph" w:styleId="Heading6">
    <w:name w:val="heading 6"/>
    <w:basedOn w:val="Normal"/>
    <w:next w:val="Normal"/>
    <w:pPr>
      <w:keepNext w:val="1"/>
      <w:keepLines w:val="1"/>
      <w:spacing w:after="0" w:before="40" w:lineRule="auto"/>
    </w:pPr>
    <w:rPr>
      <w:rFonts w:ascii="Calibri" w:cs="Calibri" w:eastAsia="Calibri" w:hAnsi="Calibri"/>
      <w:color w:val="00595f"/>
    </w:rPr>
  </w:style>
  <w:style w:type="paragraph" w:styleId="Title">
    <w:name w:val="Title"/>
    <w:basedOn w:val="Normal"/>
    <w:next w:val="Normal"/>
    <w:pPr>
      <w:pBdr>
        <w:bottom w:color="00b3bf" w:space="4" w:sz="8" w:val="single"/>
      </w:pBdr>
      <w:spacing w:after="300" w:line="240" w:lineRule="auto"/>
    </w:pPr>
    <w:rPr>
      <w:rFonts w:ascii="Calibri" w:cs="Calibri" w:eastAsia="Calibri" w:hAnsi="Calibri"/>
      <w:color w:val="00848f"/>
      <w:sz w:val="52"/>
      <w:szCs w:val="52"/>
    </w:rPr>
  </w:style>
  <w:style w:type="paragraph" w:styleId="Normal" w:default="1">
    <w:name w:val="Normal"/>
    <w:qFormat w:val="1"/>
    <w:rsid w:val="00365DD5"/>
  </w:style>
  <w:style w:type="paragraph" w:styleId="Rubrik1">
    <w:name w:val="heading 1"/>
    <w:basedOn w:val="Normal"/>
    <w:next w:val="Normal"/>
    <w:link w:val="Rubrik1Char"/>
    <w:uiPriority w:val="9"/>
    <w:qFormat w:val="1"/>
    <w:rsid w:val="00365DD5"/>
    <w:pPr>
      <w:keepNext w:val="1"/>
      <w:keepLines w:val="1"/>
      <w:spacing w:after="0" w:before="480"/>
      <w:outlineLvl w:val="0"/>
    </w:pPr>
    <w:rPr>
      <w:rFonts w:asciiTheme="majorHAnsi" w:cstheme="majorBidi" w:eastAsiaTheme="majorEastAsia" w:hAnsiTheme="majorHAnsi"/>
      <w:b w:val="1"/>
      <w:bCs w:val="1"/>
      <w:color w:val="00858f" w:themeColor="accent1" w:themeShade="0000BF"/>
      <w:sz w:val="28"/>
      <w:szCs w:val="28"/>
    </w:rPr>
  </w:style>
  <w:style w:type="paragraph" w:styleId="Rubrik2">
    <w:name w:val="heading 2"/>
    <w:basedOn w:val="Normal"/>
    <w:next w:val="Normal"/>
    <w:link w:val="Rubrik2Char"/>
    <w:uiPriority w:val="9"/>
    <w:semiHidden w:val="1"/>
    <w:unhideWhenUsed w:val="1"/>
    <w:qFormat w:val="1"/>
    <w:rsid w:val="00365DD5"/>
    <w:pPr>
      <w:keepNext w:val="1"/>
      <w:keepLines w:val="1"/>
      <w:spacing w:after="0" w:before="200"/>
      <w:outlineLvl w:val="1"/>
    </w:pPr>
    <w:rPr>
      <w:rFonts w:asciiTheme="majorHAnsi" w:cstheme="majorBidi" w:eastAsiaTheme="majorEastAsia" w:hAnsiTheme="majorHAnsi"/>
      <w:b w:val="1"/>
      <w:bCs w:val="1"/>
      <w:color w:val="00b3bf" w:themeColor="accent1"/>
      <w:sz w:val="26"/>
      <w:szCs w:val="26"/>
    </w:rPr>
  </w:style>
  <w:style w:type="paragraph" w:styleId="Rubrik3">
    <w:name w:val="heading 3"/>
    <w:basedOn w:val="Normal"/>
    <w:next w:val="Normal"/>
    <w:link w:val="Rubrik3Char"/>
    <w:uiPriority w:val="9"/>
    <w:semiHidden w:val="1"/>
    <w:unhideWhenUsed w:val="1"/>
    <w:qFormat w:val="1"/>
    <w:rsid w:val="00365DD5"/>
    <w:pPr>
      <w:keepNext w:val="1"/>
      <w:keepLines w:val="1"/>
      <w:spacing w:after="0" w:before="200"/>
      <w:outlineLvl w:val="2"/>
    </w:pPr>
    <w:rPr>
      <w:rFonts w:asciiTheme="majorHAnsi" w:cstheme="majorBidi" w:eastAsiaTheme="majorEastAsia" w:hAnsiTheme="majorHAnsi"/>
      <w:b w:val="1"/>
      <w:bCs w:val="1"/>
      <w:color w:val="00b3bf" w:themeColor="accent1"/>
    </w:rPr>
  </w:style>
  <w:style w:type="paragraph" w:styleId="Rubrik4">
    <w:name w:val="heading 4"/>
    <w:basedOn w:val="Normal"/>
    <w:next w:val="Normal"/>
    <w:link w:val="Rubrik4Char"/>
    <w:uiPriority w:val="9"/>
    <w:semiHidden w:val="1"/>
    <w:unhideWhenUsed w:val="1"/>
    <w:qFormat w:val="1"/>
    <w:rsid w:val="00365DD5"/>
    <w:pPr>
      <w:keepNext w:val="1"/>
      <w:keepLines w:val="1"/>
      <w:spacing w:after="0" w:before="200"/>
      <w:outlineLvl w:val="3"/>
    </w:pPr>
    <w:rPr>
      <w:rFonts w:asciiTheme="majorHAnsi" w:cstheme="majorBidi" w:eastAsiaTheme="majorEastAsia" w:hAnsiTheme="majorHAnsi"/>
      <w:b w:val="1"/>
      <w:bCs w:val="1"/>
      <w:i w:val="1"/>
      <w:iCs w:val="1"/>
      <w:color w:val="00b3bf" w:themeColor="accent1"/>
    </w:rPr>
  </w:style>
  <w:style w:type="paragraph" w:styleId="Rubrik5">
    <w:name w:val="heading 5"/>
    <w:basedOn w:val="Normal"/>
    <w:next w:val="Normal"/>
    <w:link w:val="Rubrik5Char"/>
    <w:uiPriority w:val="9"/>
    <w:semiHidden w:val="1"/>
    <w:unhideWhenUsed w:val="1"/>
    <w:qFormat w:val="1"/>
    <w:rsid w:val="00365DD5"/>
    <w:pPr>
      <w:keepNext w:val="1"/>
      <w:keepLines w:val="1"/>
      <w:spacing w:after="0" w:before="40"/>
      <w:outlineLvl w:val="4"/>
    </w:pPr>
    <w:rPr>
      <w:rFonts w:asciiTheme="majorHAnsi" w:cstheme="majorBidi" w:eastAsiaTheme="majorEastAsia" w:hAnsiTheme="majorHAnsi"/>
      <w:color w:val="00858f" w:themeColor="accent1" w:themeShade="0000BF"/>
    </w:rPr>
  </w:style>
  <w:style w:type="paragraph" w:styleId="Rubrik6">
    <w:name w:val="heading 6"/>
    <w:basedOn w:val="Normal"/>
    <w:next w:val="Normal"/>
    <w:link w:val="Rubrik6Char"/>
    <w:uiPriority w:val="9"/>
    <w:semiHidden w:val="1"/>
    <w:unhideWhenUsed w:val="1"/>
    <w:qFormat w:val="1"/>
    <w:rsid w:val="00365DD5"/>
    <w:pPr>
      <w:keepNext w:val="1"/>
      <w:keepLines w:val="1"/>
      <w:spacing w:after="0" w:before="40"/>
      <w:outlineLvl w:val="5"/>
    </w:pPr>
    <w:rPr>
      <w:rFonts w:asciiTheme="majorHAnsi" w:cstheme="majorBidi" w:eastAsiaTheme="majorEastAsia" w:hAnsiTheme="majorHAnsi"/>
      <w:color w:val="00585f" w:themeColor="accent1" w:themeShade="00007F"/>
    </w:rPr>
  </w:style>
  <w:style w:type="paragraph" w:styleId="Rubrik7">
    <w:name w:val="heading 7"/>
    <w:basedOn w:val="Normal"/>
    <w:next w:val="Normal"/>
    <w:link w:val="Rubrik7Char"/>
    <w:uiPriority w:val="9"/>
    <w:semiHidden w:val="1"/>
    <w:unhideWhenUsed w:val="1"/>
    <w:qFormat w:val="1"/>
    <w:rsid w:val="00365DD5"/>
    <w:pPr>
      <w:keepNext w:val="1"/>
      <w:keepLines w:val="1"/>
      <w:spacing w:after="0" w:before="40"/>
      <w:outlineLvl w:val="6"/>
    </w:pPr>
    <w:rPr>
      <w:rFonts w:asciiTheme="majorHAnsi" w:cstheme="majorBidi" w:eastAsiaTheme="majorEastAsia" w:hAnsiTheme="majorHAnsi"/>
      <w:i w:val="1"/>
      <w:iCs w:val="1"/>
      <w:color w:val="00585f" w:themeColor="accent1" w:themeShade="00007F"/>
    </w:rPr>
  </w:style>
  <w:style w:type="paragraph" w:styleId="Rubrik8">
    <w:name w:val="heading 8"/>
    <w:basedOn w:val="Normal"/>
    <w:next w:val="Normal"/>
    <w:link w:val="Rubrik8Char"/>
    <w:uiPriority w:val="9"/>
    <w:semiHidden w:val="1"/>
    <w:unhideWhenUsed w:val="1"/>
    <w:qFormat w:val="1"/>
    <w:rsid w:val="00365DD5"/>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Rubrik9">
    <w:name w:val="heading 9"/>
    <w:basedOn w:val="Normal"/>
    <w:next w:val="Normal"/>
    <w:link w:val="Rubrik9Char"/>
    <w:uiPriority w:val="9"/>
    <w:semiHidden w:val="1"/>
    <w:unhideWhenUsed w:val="1"/>
    <w:qFormat w:val="1"/>
    <w:rsid w:val="00365DD5"/>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Sidhuvud">
    <w:name w:val="header"/>
    <w:basedOn w:val="Normal"/>
    <w:link w:val="SidhuvudChar"/>
    <w:uiPriority w:val="99"/>
    <w:unhideWhenUsed w:val="1"/>
    <w:rsid w:val="00826DA5"/>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826DA5"/>
  </w:style>
  <w:style w:type="paragraph" w:styleId="Sidfot">
    <w:name w:val="footer"/>
    <w:basedOn w:val="Normal"/>
    <w:link w:val="SidfotChar"/>
    <w:uiPriority w:val="99"/>
    <w:unhideWhenUsed w:val="1"/>
    <w:rsid w:val="00826DA5"/>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826DA5"/>
  </w:style>
  <w:style w:type="table" w:styleId="Tabellrutnt">
    <w:name w:val="Table Grid"/>
    <w:basedOn w:val="Normaltabell"/>
    <w:uiPriority w:val="39"/>
    <w:rsid w:val="00826DA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ngtext">
    <w:name w:val="Balloon Text"/>
    <w:basedOn w:val="Normal"/>
    <w:link w:val="BallongtextChar"/>
    <w:uiPriority w:val="99"/>
    <w:semiHidden w:val="1"/>
    <w:unhideWhenUsed w:val="1"/>
    <w:rsid w:val="0007287E"/>
    <w:pPr>
      <w:spacing w:after="0" w:line="240" w:lineRule="auto"/>
    </w:pPr>
    <w:rPr>
      <w:rFonts w:ascii="Lucida Grande" w:hAnsi="Lucida Grande"/>
      <w:sz w:val="18"/>
      <w:szCs w:val="18"/>
    </w:rPr>
  </w:style>
  <w:style w:type="character" w:styleId="BallongtextChar" w:customStyle="1">
    <w:name w:val="Ballongtext Char"/>
    <w:basedOn w:val="Standardstycketeckensnitt"/>
    <w:link w:val="Ballongtext"/>
    <w:uiPriority w:val="99"/>
    <w:semiHidden w:val="1"/>
    <w:rsid w:val="0007287E"/>
    <w:rPr>
      <w:rFonts w:ascii="Lucida Grande" w:hAnsi="Lucida Grande"/>
      <w:sz w:val="18"/>
      <w:szCs w:val="18"/>
    </w:rPr>
  </w:style>
  <w:style w:type="character" w:styleId="Rubrik1Char" w:customStyle="1">
    <w:name w:val="Rubrik 1 Char"/>
    <w:basedOn w:val="Standardstycketeckensnitt"/>
    <w:link w:val="Rubrik1"/>
    <w:uiPriority w:val="9"/>
    <w:rsid w:val="00365DD5"/>
    <w:rPr>
      <w:rFonts w:asciiTheme="majorHAnsi" w:cstheme="majorBidi" w:eastAsiaTheme="majorEastAsia" w:hAnsiTheme="majorHAnsi"/>
      <w:b w:val="1"/>
      <w:bCs w:val="1"/>
      <w:color w:val="00858f" w:themeColor="accent1" w:themeShade="0000BF"/>
      <w:sz w:val="28"/>
      <w:szCs w:val="28"/>
    </w:rPr>
  </w:style>
  <w:style w:type="character" w:styleId="Rubrik2Char" w:customStyle="1">
    <w:name w:val="Rubrik 2 Char"/>
    <w:basedOn w:val="Standardstycketeckensnitt"/>
    <w:link w:val="Rubrik2"/>
    <w:uiPriority w:val="9"/>
    <w:semiHidden w:val="1"/>
    <w:rsid w:val="00365DD5"/>
    <w:rPr>
      <w:rFonts w:asciiTheme="majorHAnsi" w:cstheme="majorBidi" w:eastAsiaTheme="majorEastAsia" w:hAnsiTheme="majorHAnsi"/>
      <w:b w:val="1"/>
      <w:bCs w:val="1"/>
      <w:color w:val="00b3bf" w:themeColor="accent1"/>
      <w:sz w:val="26"/>
      <w:szCs w:val="26"/>
    </w:rPr>
  </w:style>
  <w:style w:type="character" w:styleId="Rubrik3Char" w:customStyle="1">
    <w:name w:val="Rubrik 3 Char"/>
    <w:basedOn w:val="Standardstycketeckensnitt"/>
    <w:link w:val="Rubrik3"/>
    <w:uiPriority w:val="9"/>
    <w:semiHidden w:val="1"/>
    <w:rsid w:val="00365DD5"/>
    <w:rPr>
      <w:rFonts w:asciiTheme="majorHAnsi" w:cstheme="majorBidi" w:eastAsiaTheme="majorEastAsia" w:hAnsiTheme="majorHAnsi"/>
      <w:b w:val="1"/>
      <w:bCs w:val="1"/>
      <w:color w:val="00b3bf" w:themeColor="accent1"/>
    </w:rPr>
  </w:style>
  <w:style w:type="character" w:styleId="Rubrik4Char" w:customStyle="1">
    <w:name w:val="Rubrik 4 Char"/>
    <w:basedOn w:val="Standardstycketeckensnitt"/>
    <w:link w:val="Rubrik4"/>
    <w:uiPriority w:val="9"/>
    <w:semiHidden w:val="1"/>
    <w:rsid w:val="00365DD5"/>
    <w:rPr>
      <w:rFonts w:asciiTheme="majorHAnsi" w:cstheme="majorBidi" w:eastAsiaTheme="majorEastAsia" w:hAnsiTheme="majorHAnsi"/>
      <w:b w:val="1"/>
      <w:bCs w:val="1"/>
      <w:i w:val="1"/>
      <w:iCs w:val="1"/>
      <w:color w:val="00b3bf" w:themeColor="accent1"/>
    </w:rPr>
  </w:style>
  <w:style w:type="character" w:styleId="Rubrik5Char" w:customStyle="1">
    <w:name w:val="Rubrik 5 Char"/>
    <w:basedOn w:val="Standardstycketeckensnitt"/>
    <w:link w:val="Rubrik5"/>
    <w:uiPriority w:val="9"/>
    <w:semiHidden w:val="1"/>
    <w:rsid w:val="00365DD5"/>
    <w:rPr>
      <w:rFonts w:asciiTheme="majorHAnsi" w:cstheme="majorBidi" w:eastAsiaTheme="majorEastAsia" w:hAnsiTheme="majorHAnsi"/>
      <w:color w:val="00858f" w:themeColor="accent1" w:themeShade="0000BF"/>
    </w:rPr>
  </w:style>
  <w:style w:type="character" w:styleId="Rubrik6Char" w:customStyle="1">
    <w:name w:val="Rubrik 6 Char"/>
    <w:basedOn w:val="Standardstycketeckensnitt"/>
    <w:link w:val="Rubrik6"/>
    <w:uiPriority w:val="9"/>
    <w:semiHidden w:val="1"/>
    <w:rsid w:val="00365DD5"/>
    <w:rPr>
      <w:rFonts w:asciiTheme="majorHAnsi" w:cstheme="majorBidi" w:eastAsiaTheme="majorEastAsia" w:hAnsiTheme="majorHAnsi"/>
      <w:color w:val="00585f" w:themeColor="accent1" w:themeShade="00007F"/>
    </w:rPr>
  </w:style>
  <w:style w:type="character" w:styleId="Rubrik7Char" w:customStyle="1">
    <w:name w:val="Rubrik 7 Char"/>
    <w:basedOn w:val="Standardstycketeckensnitt"/>
    <w:link w:val="Rubrik7"/>
    <w:uiPriority w:val="9"/>
    <w:semiHidden w:val="1"/>
    <w:rsid w:val="00365DD5"/>
    <w:rPr>
      <w:rFonts w:asciiTheme="majorHAnsi" w:cstheme="majorBidi" w:eastAsiaTheme="majorEastAsia" w:hAnsiTheme="majorHAnsi"/>
      <w:i w:val="1"/>
      <w:iCs w:val="1"/>
      <w:color w:val="00585f" w:themeColor="accent1" w:themeShade="00007F"/>
    </w:rPr>
  </w:style>
  <w:style w:type="character" w:styleId="Rubrik8Char" w:customStyle="1">
    <w:name w:val="Rubrik 8 Char"/>
    <w:basedOn w:val="Standardstycketeckensnitt"/>
    <w:link w:val="Rubrik8"/>
    <w:uiPriority w:val="9"/>
    <w:semiHidden w:val="1"/>
    <w:rsid w:val="00365DD5"/>
    <w:rPr>
      <w:rFonts w:asciiTheme="majorHAnsi" w:cstheme="majorBidi" w:eastAsiaTheme="majorEastAsia" w:hAnsiTheme="majorHAnsi"/>
      <w:color w:val="272727" w:themeColor="text1" w:themeTint="0000D8"/>
      <w:sz w:val="21"/>
      <w:szCs w:val="21"/>
    </w:rPr>
  </w:style>
  <w:style w:type="character" w:styleId="Rubrik9Char" w:customStyle="1">
    <w:name w:val="Rubrik 9 Char"/>
    <w:basedOn w:val="Standardstycketeckensnitt"/>
    <w:link w:val="Rubrik9"/>
    <w:uiPriority w:val="9"/>
    <w:semiHidden w:val="1"/>
    <w:rsid w:val="00365DD5"/>
    <w:rPr>
      <w:rFonts w:asciiTheme="majorHAnsi" w:cstheme="majorBidi" w:eastAsiaTheme="majorEastAsia" w:hAnsiTheme="majorHAnsi"/>
      <w:i w:val="1"/>
      <w:iCs w:val="1"/>
      <w:color w:val="272727" w:themeColor="text1" w:themeTint="0000D8"/>
      <w:sz w:val="21"/>
      <w:szCs w:val="21"/>
    </w:rPr>
  </w:style>
  <w:style w:type="paragraph" w:styleId="Beskrivning">
    <w:name w:val="caption"/>
    <w:basedOn w:val="Normal"/>
    <w:next w:val="Normal"/>
    <w:uiPriority w:val="35"/>
    <w:semiHidden w:val="1"/>
    <w:unhideWhenUsed w:val="1"/>
    <w:qFormat w:val="1"/>
    <w:rsid w:val="00365DD5"/>
    <w:pPr>
      <w:spacing w:line="240" w:lineRule="auto"/>
    </w:pPr>
    <w:rPr>
      <w:i w:val="1"/>
      <w:iCs w:val="1"/>
      <w:color w:val="00b2bf" w:themeColor="text2"/>
      <w:sz w:val="18"/>
      <w:szCs w:val="18"/>
    </w:rPr>
  </w:style>
  <w:style w:type="paragraph" w:styleId="Rubrik">
    <w:name w:val="Title"/>
    <w:basedOn w:val="Normal"/>
    <w:next w:val="Normal"/>
    <w:link w:val="RubrikChar"/>
    <w:uiPriority w:val="10"/>
    <w:qFormat w:val="1"/>
    <w:rsid w:val="00365DD5"/>
    <w:pPr>
      <w:pBdr>
        <w:bottom w:color="00b3bf" w:space="4" w:sz="8" w:themeColor="accent1" w:val="single"/>
      </w:pBdr>
      <w:spacing w:after="300" w:line="240" w:lineRule="auto"/>
      <w:contextualSpacing w:val="1"/>
    </w:pPr>
    <w:rPr>
      <w:rFonts w:asciiTheme="majorHAnsi" w:cstheme="majorBidi" w:eastAsiaTheme="majorEastAsia" w:hAnsiTheme="majorHAnsi"/>
      <w:color w:val="00848f" w:themeColor="text2" w:themeShade="0000BF"/>
      <w:spacing w:val="5"/>
      <w:kern w:val="28"/>
      <w:sz w:val="52"/>
      <w:szCs w:val="52"/>
    </w:rPr>
  </w:style>
  <w:style w:type="character" w:styleId="RubrikChar" w:customStyle="1">
    <w:name w:val="Rubrik Char"/>
    <w:basedOn w:val="Standardstycketeckensnitt"/>
    <w:link w:val="Rubrik"/>
    <w:uiPriority w:val="10"/>
    <w:rsid w:val="00365DD5"/>
    <w:rPr>
      <w:rFonts w:asciiTheme="majorHAnsi" w:cstheme="majorBidi" w:eastAsiaTheme="majorEastAsia" w:hAnsiTheme="majorHAnsi"/>
      <w:color w:val="00848f" w:themeColor="text2" w:themeShade="0000BF"/>
      <w:spacing w:val="5"/>
      <w:kern w:val="28"/>
      <w:sz w:val="52"/>
      <w:szCs w:val="52"/>
    </w:rPr>
  </w:style>
  <w:style w:type="paragraph" w:styleId="Underrubrik">
    <w:name w:val="Subtitle"/>
    <w:basedOn w:val="Normal"/>
    <w:next w:val="Normal"/>
    <w:link w:val="UnderrubrikChar"/>
    <w:uiPriority w:val="11"/>
    <w:qFormat w:val="1"/>
    <w:rsid w:val="00365DD5"/>
    <w:pPr>
      <w:numPr>
        <w:ilvl w:val="1"/>
      </w:numPr>
    </w:pPr>
    <w:rPr>
      <w:rFonts w:asciiTheme="majorHAnsi" w:cstheme="majorBidi" w:eastAsiaTheme="majorEastAsia" w:hAnsiTheme="majorHAnsi"/>
      <w:i w:val="1"/>
      <w:iCs w:val="1"/>
      <w:color w:val="00b3bf" w:themeColor="accent1"/>
      <w:spacing w:val="15"/>
      <w:sz w:val="24"/>
      <w:szCs w:val="24"/>
    </w:rPr>
  </w:style>
  <w:style w:type="character" w:styleId="UnderrubrikChar" w:customStyle="1">
    <w:name w:val="Underrubrik Char"/>
    <w:basedOn w:val="Standardstycketeckensnitt"/>
    <w:link w:val="Underrubrik"/>
    <w:uiPriority w:val="11"/>
    <w:rsid w:val="00365DD5"/>
    <w:rPr>
      <w:rFonts w:asciiTheme="majorHAnsi" w:cstheme="majorBidi" w:eastAsiaTheme="majorEastAsia" w:hAnsiTheme="majorHAnsi"/>
      <w:i w:val="1"/>
      <w:iCs w:val="1"/>
      <w:color w:val="00b3bf" w:themeColor="accent1"/>
      <w:spacing w:val="15"/>
      <w:sz w:val="24"/>
      <w:szCs w:val="24"/>
    </w:rPr>
  </w:style>
  <w:style w:type="character" w:styleId="Stark">
    <w:name w:val="Strong"/>
    <w:basedOn w:val="Standardstycketeckensnitt"/>
    <w:uiPriority w:val="22"/>
    <w:qFormat w:val="1"/>
    <w:rsid w:val="00365DD5"/>
    <w:rPr>
      <w:b w:val="1"/>
      <w:bCs w:val="1"/>
    </w:rPr>
  </w:style>
  <w:style w:type="character" w:styleId="Betoning">
    <w:name w:val="Emphasis"/>
    <w:basedOn w:val="Standardstycketeckensnitt"/>
    <w:uiPriority w:val="20"/>
    <w:qFormat w:val="1"/>
    <w:rsid w:val="00365DD5"/>
    <w:rPr>
      <w:i w:val="1"/>
      <w:iCs w:val="1"/>
    </w:rPr>
  </w:style>
  <w:style w:type="paragraph" w:styleId="Ingetavstnd">
    <w:name w:val="No Spacing"/>
    <w:uiPriority w:val="1"/>
    <w:qFormat w:val="1"/>
    <w:rsid w:val="00365DD5"/>
    <w:pPr>
      <w:spacing w:after="0" w:line="240" w:lineRule="auto"/>
    </w:pPr>
  </w:style>
  <w:style w:type="paragraph" w:styleId="Citat">
    <w:name w:val="Quote"/>
    <w:basedOn w:val="Normal"/>
    <w:next w:val="Normal"/>
    <w:link w:val="CitatChar"/>
    <w:uiPriority w:val="29"/>
    <w:qFormat w:val="1"/>
    <w:rsid w:val="00365DD5"/>
    <w:rPr>
      <w:i w:val="1"/>
      <w:iCs w:val="1"/>
      <w:color w:val="000000" w:themeColor="text1"/>
    </w:rPr>
  </w:style>
  <w:style w:type="character" w:styleId="CitatChar" w:customStyle="1">
    <w:name w:val="Citat Char"/>
    <w:basedOn w:val="Standardstycketeckensnitt"/>
    <w:link w:val="Citat"/>
    <w:uiPriority w:val="29"/>
    <w:rsid w:val="00365DD5"/>
    <w:rPr>
      <w:i w:val="1"/>
      <w:iCs w:val="1"/>
      <w:color w:val="000000" w:themeColor="text1"/>
    </w:rPr>
  </w:style>
  <w:style w:type="paragraph" w:styleId="Starktcitat">
    <w:name w:val="Intense Quote"/>
    <w:basedOn w:val="Normal"/>
    <w:next w:val="Normal"/>
    <w:link w:val="StarktcitatChar"/>
    <w:uiPriority w:val="30"/>
    <w:qFormat w:val="1"/>
    <w:rsid w:val="00365DD5"/>
    <w:pPr>
      <w:pBdr>
        <w:top w:color="00b3bf" w:space="10" w:sz="4" w:themeColor="accent1" w:val="single"/>
        <w:bottom w:color="00b3bf" w:space="10" w:sz="4" w:themeColor="accent1" w:val="single"/>
      </w:pBdr>
      <w:spacing w:after="360" w:before="360"/>
      <w:ind w:left="864" w:right="864"/>
      <w:jc w:val="center"/>
    </w:pPr>
    <w:rPr>
      <w:i w:val="1"/>
      <w:iCs w:val="1"/>
      <w:color w:val="00b3bf" w:themeColor="accent1"/>
    </w:rPr>
  </w:style>
  <w:style w:type="character" w:styleId="StarktcitatChar" w:customStyle="1">
    <w:name w:val="Starkt citat Char"/>
    <w:basedOn w:val="Standardstycketeckensnitt"/>
    <w:link w:val="Starktcitat"/>
    <w:uiPriority w:val="30"/>
    <w:rsid w:val="00365DD5"/>
    <w:rPr>
      <w:i w:val="1"/>
      <w:iCs w:val="1"/>
      <w:color w:val="00b3bf" w:themeColor="accent1"/>
    </w:rPr>
  </w:style>
  <w:style w:type="character" w:styleId="Diskretbetoning">
    <w:name w:val="Subtle Emphasis"/>
    <w:basedOn w:val="Standardstycketeckensnitt"/>
    <w:uiPriority w:val="19"/>
    <w:qFormat w:val="1"/>
    <w:rsid w:val="00365DD5"/>
    <w:rPr>
      <w:i w:val="1"/>
      <w:iCs w:val="1"/>
      <w:color w:val="404040" w:themeColor="text1" w:themeTint="0000BF"/>
    </w:rPr>
  </w:style>
  <w:style w:type="character" w:styleId="Starkbetoning">
    <w:name w:val="Intense Emphasis"/>
    <w:basedOn w:val="Standardstycketeckensnitt"/>
    <w:uiPriority w:val="21"/>
    <w:qFormat w:val="1"/>
    <w:rsid w:val="00365DD5"/>
    <w:rPr>
      <w:i w:val="1"/>
      <w:iCs w:val="1"/>
      <w:color w:val="00b3bf" w:themeColor="accent1"/>
    </w:rPr>
  </w:style>
  <w:style w:type="character" w:styleId="Diskretreferens">
    <w:name w:val="Subtle Reference"/>
    <w:basedOn w:val="Standardstycketeckensnitt"/>
    <w:uiPriority w:val="31"/>
    <w:qFormat w:val="1"/>
    <w:rsid w:val="00365DD5"/>
    <w:rPr>
      <w:smallCaps w:val="1"/>
      <w:color w:val="5a5a5a" w:themeColor="text1" w:themeTint="0000A5"/>
    </w:rPr>
  </w:style>
  <w:style w:type="character" w:styleId="Starkreferens">
    <w:name w:val="Intense Reference"/>
    <w:basedOn w:val="Standardstycketeckensnitt"/>
    <w:uiPriority w:val="32"/>
    <w:qFormat w:val="1"/>
    <w:rsid w:val="00365DD5"/>
    <w:rPr>
      <w:b w:val="1"/>
      <w:bCs w:val="1"/>
      <w:smallCaps w:val="1"/>
      <w:color w:val="00b3bf" w:themeColor="accent1"/>
      <w:spacing w:val="5"/>
    </w:rPr>
  </w:style>
  <w:style w:type="character" w:styleId="Bokenstitel">
    <w:name w:val="Book Title"/>
    <w:basedOn w:val="Standardstycketeckensnitt"/>
    <w:uiPriority w:val="33"/>
    <w:qFormat w:val="1"/>
    <w:rsid w:val="00365DD5"/>
    <w:rPr>
      <w:b w:val="1"/>
      <w:bCs w:val="1"/>
      <w:i w:val="1"/>
      <w:iCs w:val="1"/>
      <w:spacing w:val="5"/>
    </w:rPr>
  </w:style>
  <w:style w:type="paragraph" w:styleId="Innehllsfrteckningsrubrik">
    <w:name w:val="TOC Heading"/>
    <w:basedOn w:val="Rubrik1"/>
    <w:next w:val="Normal"/>
    <w:uiPriority w:val="39"/>
    <w:semiHidden w:val="1"/>
    <w:unhideWhenUsed w:val="1"/>
    <w:qFormat w:val="1"/>
    <w:rsid w:val="00365DD5"/>
    <w:pPr>
      <w:outlineLvl w:val="9"/>
    </w:pPr>
  </w:style>
  <w:style w:type="paragraph" w:styleId="Liststycke">
    <w:name w:val="List Paragraph"/>
    <w:basedOn w:val="Normal"/>
    <w:uiPriority w:val="34"/>
    <w:qFormat w:val="1"/>
    <w:rsid w:val="00365DD5"/>
    <w:pPr>
      <w:ind w:left="720"/>
      <w:contextualSpacing w:val="1"/>
    </w:pPr>
  </w:style>
  <w:style w:type="paragraph" w:styleId="Subtitle">
    <w:name w:val="Subtitle"/>
    <w:basedOn w:val="Normal"/>
    <w:next w:val="Normal"/>
    <w:pPr/>
    <w:rPr>
      <w:rFonts w:ascii="Calibri" w:cs="Calibri" w:eastAsia="Calibri" w:hAnsi="Calibri"/>
      <w:i w:val="1"/>
      <w:color w:val="00b3bf"/>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rFonts w:ascii="Calibri" w:cs="Calibri" w:eastAsia="Calibri" w:hAnsi="Calibri"/>
      <w:i w:val="1"/>
      <w:color w:val="00b3bf"/>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rFonts w:ascii="Calibri" w:cs="Calibri" w:eastAsia="Calibri" w:hAnsi="Calibri"/>
      <w:i w:val="1"/>
      <w:color w:val="00b3bf"/>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onsensus_colors">
      <a:dk1>
        <a:sysClr val="windowText" lastClr="000000"/>
      </a:dk1>
      <a:lt1>
        <a:sysClr val="window" lastClr="FFFFFF"/>
      </a:lt1>
      <a:dk2>
        <a:srgbClr val="00B2BF"/>
      </a:dk2>
      <a:lt2>
        <a:srgbClr val="9AE0E5"/>
      </a:lt2>
      <a:accent1>
        <a:srgbClr val="00B3BF"/>
      </a:accent1>
      <a:accent2>
        <a:srgbClr val="767676"/>
      </a:accent2>
      <a:accent3>
        <a:srgbClr val="44935D"/>
      </a:accent3>
      <a:accent4>
        <a:srgbClr val="F9C318"/>
      </a:accent4>
      <a:accent5>
        <a:srgbClr val="4D8FB9"/>
      </a:accent5>
      <a:accent6>
        <a:srgbClr val="77B232"/>
      </a:accent6>
      <a:hlink>
        <a:srgbClr val="5B4699"/>
      </a:hlink>
      <a:folHlink>
        <a:srgbClr val="8D195B"/>
      </a:folHlink>
    </a:clrScheme>
    <a:fontScheme name="consensus_fonts">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5WImNGcM1nyCbbczsazoGkDO2w==">AMUW2mVtwBAa14azEPo+IPUaYJwjNnMShDmx41QU/layQ3hnGu/31ntaHlY0hgBRncvTgnUyUPRtElOe0sFenD19CyRKUd2+1UFA+Iskmg4rpHEgEUFYa9sY9xstUjapoJOgP8SFmdc6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2018-08-02T09:26:00Z</dcterms:created>
  <dc:creator>VKO</dc:creator>
</cp:coreProperties>
</file>